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bidiVisual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6"/>
        <w:gridCol w:w="1610"/>
        <w:gridCol w:w="1653"/>
        <w:gridCol w:w="1653"/>
        <w:gridCol w:w="1653"/>
        <w:gridCol w:w="1653"/>
      </w:tblGrid>
      <w:tr w:rsidR="002E1274" w:rsidRPr="005D0BA1" w:rsidTr="003C0E08">
        <w:trPr>
          <w:trHeight w:val="1553"/>
        </w:trPr>
        <w:tc>
          <w:tcPr>
            <w:tcW w:w="9918" w:type="dxa"/>
            <w:gridSpan w:val="6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  <w:r>
              <w:rPr>
                <w:rFonts w:ascii="Segoe UI" w:hAnsi="Segoe UI" w:cs="B Mitra"/>
                <w:noProof/>
                <w:sz w:val="24"/>
                <w:szCs w:val="24"/>
              </w:rPr>
              <w:drawing>
                <wp:inline distT="0" distB="0" distL="0" distR="0">
                  <wp:extent cx="419100" cy="304800"/>
                  <wp:effectExtent l="19050" t="0" r="0" b="0"/>
                  <wp:docPr id="19" name="Picture 1" descr="thum-dc33aa190e6895d4545-ilam_3395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-dc33aa190e6895d4545-ilam_3395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BA1">
              <w:rPr>
                <w:rFonts w:ascii="Segoe UI" w:hAnsi="Segoe UI" w:cs="B Mitra" w:hint="cs"/>
                <w:sz w:val="24"/>
                <w:szCs w:val="24"/>
                <w:rtl/>
              </w:rPr>
              <w:t xml:space="preserve">                           </w:t>
            </w:r>
            <w:r>
              <w:rPr>
                <w:rFonts w:ascii="Segoe UI" w:hAnsi="Segoe UI" w:cs="B Mitra" w:hint="cs"/>
                <w:sz w:val="24"/>
                <w:szCs w:val="24"/>
                <w:rtl/>
              </w:rPr>
              <w:t xml:space="preserve">              </w:t>
            </w:r>
            <w:r w:rsidRPr="005D0BA1">
              <w:rPr>
                <w:rFonts w:ascii="Segoe UI" w:hAnsi="Segoe UI" w:cs="B Mitra" w:hint="cs"/>
                <w:sz w:val="24"/>
                <w:szCs w:val="24"/>
                <w:rtl/>
              </w:rPr>
              <w:t xml:space="preserve">  </w:t>
            </w:r>
            <w:r w:rsidRPr="005D0BA1">
              <w:rPr>
                <w:rFonts w:ascii="Segoe UI" w:hAnsi="Segoe UI" w:cs="B Mitra"/>
                <w:sz w:val="24"/>
                <w:szCs w:val="24"/>
                <w:rtl/>
              </w:rPr>
              <w:t>دانشگاه علوم پزشکی و خدمات بهداشتی و درمانی ایلام</w:t>
            </w:r>
          </w:p>
          <w:p w:rsidR="002E1274" w:rsidRPr="005D0BA1" w:rsidRDefault="002E1274" w:rsidP="003C0E08">
            <w:pPr>
              <w:bidi/>
              <w:spacing w:after="0" w:line="240" w:lineRule="auto"/>
              <w:jc w:val="center"/>
              <w:rPr>
                <w:rFonts w:ascii="Segoe UI" w:hAnsi="Segoe UI" w:cs="B Mitra"/>
                <w:sz w:val="24"/>
                <w:szCs w:val="24"/>
                <w:rtl/>
              </w:rPr>
            </w:pPr>
            <w:r>
              <w:rPr>
                <w:rFonts w:ascii="Segoe UI" w:hAnsi="Segoe UI" w:cs="B Mitra" w:hint="cs"/>
                <w:sz w:val="24"/>
                <w:szCs w:val="24"/>
                <w:rtl/>
              </w:rPr>
              <w:t xml:space="preserve">                </w:t>
            </w:r>
            <w:r w:rsidRPr="005D0BA1">
              <w:rPr>
                <w:rFonts w:ascii="Segoe UI" w:hAnsi="Segoe UI" w:cs="B Mitra"/>
                <w:sz w:val="24"/>
                <w:szCs w:val="24"/>
                <w:rtl/>
              </w:rPr>
              <w:t>مرکز آموزشی و درمانی امام خمینی(ره)</w:t>
            </w:r>
          </w:p>
          <w:p w:rsidR="002E1274" w:rsidRPr="005D0BA1" w:rsidRDefault="002E1274" w:rsidP="003C0E08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Segoe UI" w:hAnsi="Segoe UI" w:cs="B Mitra" w:hint="cs"/>
                <w:sz w:val="24"/>
                <w:szCs w:val="24"/>
                <w:rtl/>
              </w:rPr>
              <w:t xml:space="preserve">واحد مدیریت خطر حوادث و بلایا </w:t>
            </w:r>
          </w:p>
        </w:tc>
      </w:tr>
      <w:tr w:rsidR="002E1274" w:rsidRPr="005D0BA1" w:rsidTr="003C0E08">
        <w:trPr>
          <w:trHeight w:val="645"/>
        </w:trPr>
        <w:tc>
          <w:tcPr>
            <w:tcW w:w="4959" w:type="dxa"/>
            <w:gridSpan w:val="3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  <w:r w:rsidRPr="005D0BA1">
              <w:rPr>
                <w:rFonts w:ascii="Segoe UI" w:hAnsi="Segoe UI" w:cs="B Mitra"/>
                <w:b/>
                <w:bCs/>
                <w:sz w:val="24"/>
                <w:szCs w:val="24"/>
                <w:rtl/>
              </w:rPr>
              <w:t>عنوان</w:t>
            </w:r>
            <w:r w:rsidRPr="005D0BA1">
              <w:rPr>
                <w:rFonts w:ascii="Segoe UI" w:hAnsi="Segoe U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D0BA1">
              <w:rPr>
                <w:rFonts w:ascii="Segoe UI" w:hAnsi="Segoe UI" w:cs="B Mitra" w:hint="cs"/>
                <w:b/>
                <w:bCs/>
                <w:sz w:val="24"/>
                <w:szCs w:val="24"/>
                <w:rtl/>
                <w:lang w:bidi="fa-IR"/>
              </w:rPr>
              <w:t>دستورالعمل</w:t>
            </w:r>
            <w:r w:rsidRPr="005D0BA1">
              <w:rPr>
                <w:rFonts w:ascii="Segoe UI" w:hAnsi="Segoe UI" w:cs="B Mitra" w:hint="cs"/>
                <w:b/>
                <w:bCs/>
                <w:sz w:val="24"/>
                <w:szCs w:val="24"/>
                <w:rtl/>
              </w:rPr>
              <w:t>:</w:t>
            </w:r>
            <w:r w:rsidRPr="005D0BA1">
              <w:rPr>
                <w:rFonts w:ascii="Segoe UI" w:hAnsi="Segoe UI" w:cs="B Mitra" w:hint="cs"/>
                <w:sz w:val="24"/>
                <w:szCs w:val="24"/>
                <w:rtl/>
              </w:rPr>
              <w:t xml:space="preserve">  برنامه غیر فعال سازی وبرگشت به حالت عادی بیمارستان </w:t>
            </w: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  <w:r w:rsidRPr="005D0BA1">
              <w:rPr>
                <w:rFonts w:ascii="Segoe UI" w:hAnsi="Segoe UI" w:cs="B Mitra" w:hint="cs"/>
                <w:b/>
                <w:bCs/>
                <w:sz w:val="24"/>
                <w:szCs w:val="24"/>
                <w:rtl/>
              </w:rPr>
              <w:t xml:space="preserve">کد </w:t>
            </w:r>
            <w:r w:rsidRPr="005D0BA1">
              <w:rPr>
                <w:rFonts w:ascii="Segoe UI" w:hAnsi="Segoe U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دستورالعمل</w:t>
            </w:r>
            <w:r w:rsidRPr="005D0BA1">
              <w:rPr>
                <w:rFonts w:ascii="Segoe UI" w:hAnsi="Segoe UI" w:cs="B Mitra" w:hint="cs"/>
                <w:sz w:val="24"/>
                <w:szCs w:val="24"/>
                <w:rtl/>
              </w:rPr>
              <w:t xml:space="preserve"> :</w:t>
            </w:r>
            <w:r w:rsidRPr="005D0BA1">
              <w:rPr>
                <w:rFonts w:ascii="Segoe UI" w:hAnsi="Segoe UI" w:cs="B Mitra"/>
                <w:sz w:val="24"/>
                <w:szCs w:val="24"/>
              </w:rPr>
              <w:t xml:space="preserve">Eh-IN21-04        </w:t>
            </w: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D0BA1">
              <w:rPr>
                <w:rFonts w:ascii="Segoe UI" w:hAnsi="Segoe UI" w:cs="B Mitra" w:hint="cs"/>
                <w:b/>
                <w:bCs/>
                <w:sz w:val="24"/>
                <w:szCs w:val="24"/>
                <w:rtl/>
              </w:rPr>
              <w:t>صفحه:</w:t>
            </w:r>
          </w:p>
        </w:tc>
        <w:tc>
          <w:tcPr>
            <w:tcW w:w="4959" w:type="dxa"/>
            <w:gridSpan w:val="3"/>
          </w:tcPr>
          <w:p w:rsidR="002E1274" w:rsidRPr="002E246B" w:rsidRDefault="002E1274" w:rsidP="003C0E08">
            <w:pPr>
              <w:bidi/>
              <w:spacing w:after="0" w:line="240" w:lineRule="auto"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 w:rsidRPr="005D0BA1">
              <w:rPr>
                <w:rFonts w:ascii="Tahoma" w:hAnsi="Tahoma" w:cs="B Mitra" w:hint="cs"/>
                <w:b/>
                <w:bCs/>
                <w:sz w:val="24"/>
                <w:szCs w:val="24"/>
                <w:rtl/>
              </w:rPr>
              <w:t>ویرایش</w:t>
            </w:r>
            <w:r>
              <w:rPr>
                <w:rFonts w:ascii="Tahoma" w:hAnsi="Tahoma" w:cs="B Mitra" w:hint="cs"/>
                <w:b/>
                <w:bCs/>
                <w:sz w:val="24"/>
                <w:szCs w:val="24"/>
                <w:rtl/>
              </w:rPr>
              <w:t xml:space="preserve">:  </w:t>
            </w:r>
            <w:r w:rsidRPr="002E246B">
              <w:rPr>
                <w:rFonts w:ascii="Tahoma" w:hAnsi="Tahoma" w:cs="B Mitra" w:hint="cs"/>
                <w:sz w:val="24"/>
                <w:szCs w:val="24"/>
                <w:rtl/>
              </w:rPr>
              <w:t>اردیبهشت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ماه</w:t>
            </w:r>
            <w:r w:rsidRPr="002E246B">
              <w:rPr>
                <w:rFonts w:ascii="Tahoma" w:hAnsi="Tahoma" w:cs="B Mitra" w:hint="cs"/>
                <w:sz w:val="24"/>
                <w:szCs w:val="24"/>
                <w:rtl/>
              </w:rPr>
              <w:t xml:space="preserve"> 1402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D0BA1"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  <w:t>تاریخ ابلاغ</w:t>
            </w:r>
            <w:r w:rsidRPr="005D0BA1">
              <w:rPr>
                <w:rFonts w:ascii="Tahoma" w:hAnsi="Tahoma"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D0BA1"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اردیبهشت ماه  1402</w:t>
            </w:r>
          </w:p>
        </w:tc>
      </w:tr>
      <w:tr w:rsidR="002E1274" w:rsidRPr="005D0BA1" w:rsidTr="003C0E08">
        <w:trPr>
          <w:trHeight w:val="378"/>
        </w:trPr>
        <w:tc>
          <w:tcPr>
            <w:tcW w:w="1696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D0BA1">
              <w:rPr>
                <w:rFonts w:cs="B Mitra" w:hint="cs"/>
                <w:b/>
                <w:bCs/>
                <w:sz w:val="24"/>
                <w:szCs w:val="24"/>
                <w:rtl/>
              </w:rPr>
              <w:t>هدف</w:t>
            </w:r>
          </w:p>
        </w:tc>
        <w:tc>
          <w:tcPr>
            <w:tcW w:w="8222" w:type="dxa"/>
            <w:gridSpan w:val="5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بازگشت به حالت عادی بیمارستان بعد از بحران    </w:t>
            </w:r>
          </w:p>
        </w:tc>
      </w:tr>
      <w:tr w:rsidR="002E1274" w:rsidRPr="005D0BA1" w:rsidTr="003C0E08">
        <w:trPr>
          <w:trHeight w:val="411"/>
        </w:trPr>
        <w:tc>
          <w:tcPr>
            <w:tcW w:w="1696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D0BA1">
              <w:rPr>
                <w:rFonts w:ascii="Segoe UI" w:hAnsi="Segoe UI" w:cs="B Mitra" w:hint="cs"/>
                <w:b/>
                <w:bCs/>
                <w:sz w:val="24"/>
                <w:szCs w:val="24"/>
                <w:rtl/>
              </w:rPr>
              <w:t xml:space="preserve">دامنه </w:t>
            </w:r>
            <w:r w:rsidRPr="005D0BA1">
              <w:rPr>
                <w:rFonts w:ascii="Segoe UI" w:hAnsi="Segoe U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دستورالعمل</w:t>
            </w:r>
          </w:p>
        </w:tc>
        <w:tc>
          <w:tcPr>
            <w:tcW w:w="8222" w:type="dxa"/>
            <w:gridSpan w:val="5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کلیه واحدهای درمانی و غیر درمانی</w:t>
            </w:r>
          </w:p>
        </w:tc>
      </w:tr>
      <w:tr w:rsidR="002E1274" w:rsidRPr="005D0BA1" w:rsidTr="003C0E08">
        <w:trPr>
          <w:trHeight w:val="404"/>
        </w:trPr>
        <w:tc>
          <w:tcPr>
            <w:tcW w:w="1696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b/>
                <w:bCs/>
                <w:sz w:val="24"/>
                <w:szCs w:val="24"/>
                <w:rtl/>
              </w:rPr>
            </w:pPr>
            <w:r w:rsidRPr="005D0BA1">
              <w:rPr>
                <w:rFonts w:ascii="Segoe UI" w:hAnsi="Segoe UI" w:cs="B Mitra" w:hint="cs"/>
                <w:b/>
                <w:bCs/>
                <w:sz w:val="24"/>
                <w:szCs w:val="24"/>
                <w:rtl/>
              </w:rPr>
              <w:t>شرح اقدامات</w:t>
            </w: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22" w:type="dxa"/>
            <w:gridSpan w:val="5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توقف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باید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با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هماهنگی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فرمانده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حادثه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با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مرکز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هدایت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عملیات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و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بر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اساس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وضعیت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و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اطلاعات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بدست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آمده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از وضعیت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صحنه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حادثه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اعمال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شود</w:t>
            </w:r>
            <w:r w:rsidRPr="005D0BA1">
              <w:rPr>
                <w:rFonts w:cs="B Mitra"/>
                <w:sz w:val="24"/>
                <w:szCs w:val="24"/>
              </w:rPr>
              <w:t>: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فرمانده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حادثه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با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مشورت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سایر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اعضای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مرکز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هدایت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عملیات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و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هماهنگی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با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ascii="Times New Roman" w:hAnsi="Times New Roman" w:cs="B Mitra"/>
                <w:sz w:val="24"/>
                <w:szCs w:val="24"/>
              </w:rPr>
              <w:t>EOC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برای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توقف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تصمیم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می گیرد</w:t>
            </w:r>
            <w:r w:rsidRPr="005D0BA1">
              <w:rPr>
                <w:rFonts w:cs="B Mitra"/>
                <w:sz w:val="24"/>
                <w:szCs w:val="24"/>
              </w:rPr>
              <w:t>.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مرکز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پیام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توقف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را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از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مرکز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هدایت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عملیات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می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گیرد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و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آن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را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با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علایم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و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کدهای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هشدار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دهنده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اعلان</w:t>
            </w:r>
            <w:r w:rsidRPr="005D0BA1">
              <w:rPr>
                <w:rFonts w:cs="B Mitra"/>
                <w:sz w:val="24"/>
                <w:szCs w:val="24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 می نماید </w:t>
            </w:r>
            <w:r w:rsidRPr="005D0BA1">
              <w:rPr>
                <w:rFonts w:cs="B Mitra"/>
                <w:sz w:val="24"/>
                <w:szCs w:val="24"/>
              </w:rPr>
              <w:t>.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(کد پایان بحران 34 می باشد)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فرماندهی حادثه براستقرار مجدد بیمارستان نظارت می کند 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فرماندهی حادثه از نیروهای فراخوان شده وداوطلبین ،پرسنل ، نیروهای دولتی وغیر دولتی که در حادثه شرکت داشته اند تشکر و قدر دانی می کند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ارشد روابط عموی جلسه توجیهی نهایی را با رسانه ها برگزار می کند وپس از ارزیابی وضعیت و به دست آوردن اطلاعات مناسب از بیماران ،گزارشی تهیه کرده واتمام حادثه را اعلام می کند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ارشد روابط وهماهنگی مرکز هدایت عملیات دانشگاه ،مرکز مدیریت حوادث محلی ، آتش نشانی را از پایان حادثه وباز گشایی مجدد ساختمان مطلع می نماید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ارشد ایمنی برایمن بودن انجام فعالت های عادی وبازگشت بیماران نظارت می کند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واحد عملیات فعالیت های مراقبت از بیمار ومدیریت را به حالت اول بر می گرداند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واحد عملیات بیماران تخلیه شده به بخش ها باز می گرداند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واحد عملیات بازرسی وارائه خدمات غیر ضروری را مجددا برقرار می کند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واحد عملیات در صورت نیاز حمایت روانی ،اطلاعاتی در مورد خدمات اجتماعی به بیماران وخانواده ها ارائه می نماید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واحد برنامه ریزی برنامه عملیاتی حادثه واتمام فراخوان عمومی را نهایی می کند 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واحد برنامه ریزی خلاصه ی گزارشی از وضعیت و موقعیت بیماران تهیه کرده وبعد از هماهنگی با مرکز هدایت عملیات، برای پرسنل فرماندهی ، مسئولین بخش ها وسایر ارگان های درخواست کننده ارسال می کند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واحد برنامه ریزی گزارش پس از عملیات وبرنامه به سازی را مشتمل بر موارد زیر می نویسد: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خلاصه عملیات انجام شده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خلاصه ای از رویدادحادثه وعلت آن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فرایندهایی که خوب اجرا شده یا دچار نقصان بوده اند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پیشنهادهایی در خصوص به سازی نرم افزاری یا سخت افزاری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بازنگری واصلاح نقاط ضعف برنامه ی عملیاتی انجام شده وپیشنهاد برنامه عملیاتی آینده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عملیات اصلاحی </w:t>
            </w:r>
          </w:p>
          <w:p w:rsidR="002E1274" w:rsidRPr="005D0BA1" w:rsidRDefault="002E1274" w:rsidP="003C0E08">
            <w:pPr>
              <w:bidi/>
              <w:spacing w:after="0" w:line="240" w:lineRule="auto"/>
              <w:ind w:left="360"/>
              <w:rPr>
                <w:rFonts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واحد پشتیبانی حمایت روانی از پرسنل را فراهم نموده وجلسات مدیریت استرس را براساس نیاز برگزار می کند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واحد پشتیبانی بر وضعیت سلامت پرسنل نظارت دارد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واحد پشتیبانی تجهیزات ، دارو ، آب ، غذا را در حد نرمال مجددا ذخیره می کند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واحد پشتیبانیکلیه خسارات وارده به تجهیزات وتدارکارت را جزء به جزء نوشته وبه بخش اداری مالی ارسال می کند 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 واحد پشتیبانی تجهیزات قرض گرفته شده را بعد پاک سازی وضد عفونی باز می گرداند</w:t>
            </w:r>
          </w:p>
          <w:p w:rsidR="002E1274" w:rsidRPr="005D0BA1" w:rsidRDefault="002E1274" w:rsidP="003C0E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واحد اداری/مالی هزینه ومخارج نهایی پاسخ ، خسارت ودرآمد از دست رفته ی تخمینی را جمع آوری کرده وخلاصه گزارش آن را جهت تایید برای فرماندهی حادثه ارسال می کند</w:t>
            </w: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1274" w:rsidRPr="005D0BA1" w:rsidTr="003C0E08">
        <w:trPr>
          <w:trHeight w:val="404"/>
        </w:trPr>
        <w:tc>
          <w:tcPr>
            <w:tcW w:w="1696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  <w:lang w:bidi="fa-IR"/>
              </w:rPr>
            </w:pPr>
            <w:r w:rsidRPr="005D0BA1">
              <w:rPr>
                <w:rFonts w:ascii="Segoe UI" w:hAnsi="Segoe UI" w:cs="B Mitra" w:hint="cs"/>
                <w:sz w:val="24"/>
                <w:szCs w:val="24"/>
                <w:rtl/>
                <w:lang w:bidi="fa-IR"/>
              </w:rPr>
              <w:lastRenderedPageBreak/>
              <w:t>ناظر بر عملکرد</w:t>
            </w:r>
          </w:p>
        </w:tc>
        <w:tc>
          <w:tcPr>
            <w:tcW w:w="8222" w:type="dxa"/>
            <w:gridSpan w:val="5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فرماندهی حادثه </w:t>
            </w:r>
            <w:r w:rsidRPr="005D0BA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مرکز هدایت عملیات دانشگاه </w:t>
            </w:r>
          </w:p>
        </w:tc>
      </w:tr>
      <w:tr w:rsidR="002E1274" w:rsidRPr="005D0BA1" w:rsidTr="003C0E08">
        <w:trPr>
          <w:trHeight w:val="420"/>
        </w:trPr>
        <w:tc>
          <w:tcPr>
            <w:tcW w:w="1696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8222" w:type="dxa"/>
            <w:gridSpan w:val="5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5D0BA1">
              <w:rPr>
                <w:rFonts w:ascii="B Nazanin" w:cs="B Mitra" w:hint="cs"/>
                <w:sz w:val="24"/>
                <w:szCs w:val="24"/>
                <w:rtl/>
              </w:rPr>
              <w:t xml:space="preserve"> آمادگی</w:t>
            </w:r>
            <w:r w:rsidRPr="005D0BA1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" w:cs="B Mitra" w:hint="cs"/>
                <w:sz w:val="24"/>
                <w:szCs w:val="24"/>
                <w:rtl/>
              </w:rPr>
              <w:t>بیمارستانی</w:t>
            </w:r>
            <w:r w:rsidRPr="005D0BA1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" w:cs="B Mitra" w:hint="cs"/>
                <w:sz w:val="24"/>
                <w:szCs w:val="24"/>
                <w:rtl/>
              </w:rPr>
              <w:t>در</w:t>
            </w:r>
            <w:r w:rsidRPr="005D0BA1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" w:cs="B Mitra" w:hint="cs"/>
                <w:sz w:val="24"/>
                <w:szCs w:val="24"/>
                <w:rtl/>
              </w:rPr>
              <w:t>حوادث</w:t>
            </w:r>
            <w:r w:rsidRPr="005D0BA1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" w:cs="B Mitra" w:hint="cs"/>
                <w:sz w:val="24"/>
                <w:szCs w:val="24"/>
                <w:rtl/>
              </w:rPr>
              <w:t>و</w:t>
            </w:r>
            <w:r w:rsidRPr="005D0BA1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" w:cs="B Mitra" w:hint="cs"/>
                <w:sz w:val="24"/>
                <w:szCs w:val="24"/>
                <w:rtl/>
              </w:rPr>
              <w:t>بلایا</w:t>
            </w:r>
            <w:r w:rsidRPr="005D0BA1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" w:cs="B Mitra" w:hint="cs"/>
                <w:sz w:val="24"/>
                <w:szCs w:val="24"/>
                <w:rtl/>
              </w:rPr>
              <w:t>،</w:t>
            </w:r>
            <w:r w:rsidRPr="005D0BA1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" w:cs="B Mitra" w:hint="cs"/>
                <w:sz w:val="24"/>
                <w:szCs w:val="24"/>
                <w:rtl/>
              </w:rPr>
              <w:t>تالیف</w:t>
            </w:r>
            <w:r w:rsidRPr="005D0BA1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" w:cs="B Mitra" w:hint="cs"/>
                <w:sz w:val="24"/>
                <w:szCs w:val="24"/>
                <w:rtl/>
              </w:rPr>
              <w:t>حمیدرضا</w:t>
            </w:r>
            <w:r w:rsidRPr="005D0BA1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" w:cs="B Mitra" w:hint="cs"/>
                <w:sz w:val="24"/>
                <w:szCs w:val="24"/>
                <w:rtl/>
              </w:rPr>
              <w:t>خانکه</w:t>
            </w:r>
            <w:r w:rsidRPr="005D0BA1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" w:cs="B Mitra" w:hint="cs"/>
                <w:sz w:val="24"/>
                <w:szCs w:val="24"/>
                <w:rtl/>
              </w:rPr>
              <w:t>و</w:t>
            </w:r>
            <w:r w:rsidRPr="005D0BA1">
              <w:rPr>
                <w:rFonts w:ascii="B Nazanin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" w:cs="B Mitra" w:hint="cs"/>
                <w:sz w:val="24"/>
                <w:szCs w:val="24"/>
                <w:rtl/>
              </w:rPr>
              <w:t>همکاران،</w:t>
            </w:r>
          </w:p>
        </w:tc>
      </w:tr>
      <w:tr w:rsidR="002E1274" w:rsidRPr="005D0BA1" w:rsidTr="003C0E08">
        <w:trPr>
          <w:trHeight w:val="426"/>
        </w:trPr>
        <w:tc>
          <w:tcPr>
            <w:tcW w:w="4959" w:type="dxa"/>
            <w:gridSpan w:val="3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تهیه کنندگان</w:t>
            </w:r>
          </w:p>
        </w:tc>
        <w:tc>
          <w:tcPr>
            <w:tcW w:w="4959" w:type="dxa"/>
            <w:gridSpan w:val="3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تایید کننده</w:t>
            </w:r>
          </w:p>
        </w:tc>
      </w:tr>
      <w:tr w:rsidR="002E1274" w:rsidRPr="005D0BA1" w:rsidTr="003C0E08">
        <w:trPr>
          <w:trHeight w:val="685"/>
        </w:trPr>
        <w:tc>
          <w:tcPr>
            <w:tcW w:w="1696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610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سمت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امضا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سمت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امضا</w:t>
            </w:r>
          </w:p>
        </w:tc>
      </w:tr>
      <w:tr w:rsidR="002E1274" w:rsidRPr="005D0BA1" w:rsidTr="003C0E08">
        <w:trPr>
          <w:trHeight w:val="645"/>
        </w:trPr>
        <w:tc>
          <w:tcPr>
            <w:tcW w:w="1696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Mitra" w:hint="cs"/>
                <w:sz w:val="24"/>
                <w:szCs w:val="24"/>
                <w:rtl/>
              </w:rPr>
              <w:t>عارف عزیززاده</w:t>
            </w:r>
          </w:p>
        </w:tc>
        <w:tc>
          <w:tcPr>
            <w:tcW w:w="1610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فرماندهی حادثه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عظیم رحیمی بدره ای 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مدیر بیمارستان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1274" w:rsidRPr="005D0BA1" w:rsidTr="003C0E08">
        <w:trPr>
          <w:trHeight w:val="645"/>
        </w:trPr>
        <w:tc>
          <w:tcPr>
            <w:tcW w:w="1696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طیبه کریمی</w:t>
            </w:r>
          </w:p>
        </w:tc>
        <w:tc>
          <w:tcPr>
            <w:tcW w:w="1610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دبیر کمیته بحران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سهراب اصحابی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مدیر بیمارستان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1274" w:rsidRPr="005D0BA1" w:rsidTr="003C0E08">
        <w:trPr>
          <w:trHeight w:val="645"/>
        </w:trPr>
        <w:tc>
          <w:tcPr>
            <w:tcW w:w="1696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سهراب اصحابی</w:t>
            </w:r>
          </w:p>
        </w:tc>
        <w:tc>
          <w:tcPr>
            <w:tcW w:w="1610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جانشین  فرماندهی حادثه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59" w:type="dxa"/>
            <w:gridSpan w:val="3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تصویب کننده</w:t>
            </w:r>
          </w:p>
        </w:tc>
      </w:tr>
      <w:tr w:rsidR="002E1274" w:rsidRPr="005D0BA1" w:rsidTr="003C0E08">
        <w:trPr>
          <w:trHeight w:val="645"/>
        </w:trPr>
        <w:tc>
          <w:tcPr>
            <w:tcW w:w="1696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عظیم رحیمی بدره ای </w:t>
            </w:r>
          </w:p>
        </w:tc>
        <w:tc>
          <w:tcPr>
            <w:tcW w:w="1610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جانشین فرماندهی حادثه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سمت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امضا</w:t>
            </w:r>
          </w:p>
        </w:tc>
      </w:tr>
      <w:tr w:rsidR="002E1274" w:rsidRPr="005D0BA1" w:rsidTr="003C0E08">
        <w:trPr>
          <w:trHeight w:val="645"/>
        </w:trPr>
        <w:tc>
          <w:tcPr>
            <w:tcW w:w="1696" w:type="dxa"/>
          </w:tcPr>
          <w:p w:rsidR="002E1274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هوشمند مرادنجاتی </w:t>
            </w: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حسین یاسمی </w:t>
            </w:r>
          </w:p>
        </w:tc>
        <w:tc>
          <w:tcPr>
            <w:tcW w:w="1610" w:type="dxa"/>
          </w:tcPr>
          <w:p w:rsidR="002E1274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مترون</w:t>
            </w:r>
          </w:p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مسئول دفتر بهبود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Mitra" w:hint="cs"/>
                <w:sz w:val="24"/>
                <w:szCs w:val="24"/>
                <w:rtl/>
              </w:rPr>
              <w:t>عارف عزیزاده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ریاست بیمارستان</w:t>
            </w:r>
          </w:p>
        </w:tc>
        <w:tc>
          <w:tcPr>
            <w:tcW w:w="1653" w:type="dxa"/>
          </w:tcPr>
          <w:p w:rsidR="002E1274" w:rsidRPr="005D0BA1" w:rsidRDefault="002E1274" w:rsidP="003C0E08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3E3BF2" w:rsidRDefault="003C0E08"/>
    <w:sectPr w:rsidR="003E3BF2" w:rsidSect="008362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5F36"/>
    <w:multiLevelType w:val="hybridMultilevel"/>
    <w:tmpl w:val="1F64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24769"/>
    <w:multiLevelType w:val="hybridMultilevel"/>
    <w:tmpl w:val="608C7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E3F13"/>
    <w:multiLevelType w:val="hybridMultilevel"/>
    <w:tmpl w:val="D99A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274"/>
    <w:rsid w:val="002E1274"/>
    <w:rsid w:val="003C0E08"/>
    <w:rsid w:val="004C6D2C"/>
    <w:rsid w:val="006E55F2"/>
    <w:rsid w:val="00836272"/>
    <w:rsid w:val="00A8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274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2023-06-22T07:53:00Z</dcterms:created>
  <dcterms:modified xsi:type="dcterms:W3CDTF">2023-06-28T07:08:00Z</dcterms:modified>
</cp:coreProperties>
</file>